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jc w:val="center"/>
        <w:outlineLvl w:val="0"/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  <w:t>基本要件</w:t>
      </w:r>
      <w: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</w:rPr>
        <w:t>清单</w:t>
      </w:r>
    </w:p>
    <w:tbl>
      <w:tblPr>
        <w:tblStyle w:val="8"/>
        <w:tblW w:w="102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280"/>
        <w:gridCol w:w="880"/>
        <w:gridCol w:w="1100"/>
        <w:gridCol w:w="3346"/>
        <w:gridCol w:w="2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材料类型</w:t>
            </w: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基本要件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报送方式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28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提名者材料</w:t>
            </w:r>
          </w:p>
        </w:tc>
        <w:tc>
          <w:tcPr>
            <w:tcW w:w="88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提名者资格的证明材料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院士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个人身份证正反面、院士证明（包含具体行业或专业领域证明）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复印件并盖单位章或个人签章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金奖获得者（单位）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统一社会信用代码或组织机构代码、所获金奖证明材料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复印件并盖单位章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金奖获得者（个人）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个人身份证正反面、所获金奖证明材料（包含具体行业或专业领域证明）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复印件并个人签章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提名公示情况证明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提名公示情况的证明材料（截图、照片等）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线下提交纸质件并盖提名单位章或提名个人签章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被提名者材料</w:t>
            </w:r>
          </w:p>
        </w:tc>
        <w:tc>
          <w:tcPr>
            <w:tcW w:w="8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被提名者资格的证明材料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单位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统一社会信用代码证/组织机构代码证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复印件并盖单位章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2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个人</w:t>
            </w: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身份证正、反面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通过系统上传电子版；线下提交纸质复印件并个人签章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2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3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主要知识产权活动在本省行政区域的情况说明</w:t>
            </w:r>
          </w:p>
        </w:tc>
        <w:tc>
          <w:tcPr>
            <w:tcW w:w="287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相关情况说明</w:t>
            </w:r>
          </w:p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（签章）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通过系统上传主要知识产权活动在本省行政区域的情况说明电子版；线下提交纸质原件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项目权属的相关文件及证书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线下提交纸质复印件并盖单位章或个人签章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共有权利人知情同意书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通过系统上传电子版；线下提交纸质原件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受表彰奖励情况的证明材料（非必需）</w:t>
            </w:r>
          </w:p>
        </w:tc>
        <w:tc>
          <w:tcPr>
            <w:tcW w:w="2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hd w:val="clear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原件扫描件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通过系统上传电子版；</w:t>
            </w:r>
            <w:r>
              <w:rPr>
                <w:rFonts w:hint="eastAsia" w:ascii="仿宋_GB2312" w:hAnsi="仿宋_GB2312" w:eastAsia="仿宋_GB2312" w:cs="仿宋_GB2312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线下提交纸质复印件并盖单位章或个人签章</w:t>
            </w:r>
          </w:p>
        </w:tc>
      </w:tr>
    </w:tbl>
    <w:p>
      <w:pP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br w:type="page"/>
      </w:r>
    </w:p>
    <w:p>
      <w:pPr>
        <w:pStyle w:val="11"/>
        <w:jc w:val="center"/>
        <w:outlineLvl w:val="0"/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  <w:t>被提名者自我评价表</w:t>
      </w:r>
    </w:p>
    <w:tbl>
      <w:tblPr>
        <w:tblStyle w:val="8"/>
        <w:tblW w:w="14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1150"/>
        <w:gridCol w:w="1265"/>
        <w:gridCol w:w="1114"/>
        <w:gridCol w:w="6668"/>
        <w:gridCol w:w="1277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36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bookmarkStart w:id="0" w:name="_GoBack"/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一级指标</w:t>
            </w:r>
          </w:p>
        </w:tc>
        <w:tc>
          <w:tcPr>
            <w:tcW w:w="121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二级指标</w:t>
            </w:r>
          </w:p>
        </w:tc>
        <w:tc>
          <w:tcPr>
            <w:tcW w:w="1337" w:type="dxa"/>
            <w:vAlign w:val="center"/>
          </w:tcPr>
          <w:p>
            <w:pPr>
              <w:spacing w:line="300" w:lineRule="exact"/>
              <w:ind w:left="-1459" w:leftChars="-695" w:firstLine="1574" w:firstLineChars="656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三级指标</w:t>
            </w:r>
          </w:p>
        </w:tc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分值</w:t>
            </w:r>
          </w:p>
        </w:tc>
        <w:tc>
          <w:tcPr>
            <w:tcW w:w="711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eastAsia="zh-CN"/>
              </w:rPr>
              <w:t>评价内容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自我评价</w:t>
            </w:r>
          </w:p>
        </w:tc>
        <w:tc>
          <w:tcPr>
            <w:tcW w:w="20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2"/>
                <w:sz w:val="24"/>
                <w:szCs w:val="24"/>
                <w:highlight w:val="yellow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佐证材料（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通过系统上传原件扫描件电子版。同时，线下提交纸质件；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shd w:val="clear"/>
                <w:lang w:val="en-US" w:eastAsia="zh-CN" w:bidi="ar-SA"/>
              </w:rPr>
              <w:t>纸质件系复印件的，由被提名单位盖章或由被提名个人签章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C00000"/>
                <w:sz w:val="24"/>
                <w:szCs w:val="24"/>
                <w:highlight w:val="none"/>
                <w:u w:val="none"/>
                <w:shd w:val="clear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36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自然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人文特征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和品质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（30分）</w:t>
            </w:r>
          </w:p>
        </w:tc>
        <w:tc>
          <w:tcPr>
            <w:tcW w:w="121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特定质量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（15分）</w:t>
            </w:r>
          </w:p>
        </w:tc>
        <w:tc>
          <w:tcPr>
            <w:tcW w:w="13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品质独特情况</w:t>
            </w:r>
          </w:p>
        </w:tc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10分</w:t>
            </w:r>
          </w:p>
        </w:tc>
        <w:tc>
          <w:tcPr>
            <w:tcW w:w="7111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在地理标志产品区别于其他一般商品质量的独特性上，有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突出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显著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性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的，得8-10分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在地理标志产品区别于其他一般商品质量的独特性上，有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较强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显著性的，得4-7分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在地理标志产品区别于其他一般商品质量的独特性上，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有一定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显著性的，得0-3分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lang w:val="en-US" w:eastAsia="zh-CN" w:bidi="ar-SA"/>
              </w:rPr>
              <w:t>对照评价指标和评价内容进行自我评价，不超过300字，下同。</w:t>
            </w:r>
          </w:p>
        </w:tc>
        <w:tc>
          <w:tcPr>
            <w:tcW w:w="209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提供相关法律登记文本、注册簿、地方史志记载等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  <w:jc w:val="center"/>
        </w:trPr>
        <w:tc>
          <w:tcPr>
            <w:tcW w:w="136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特定工艺生产及加工技术情况</w:t>
            </w:r>
          </w:p>
        </w:tc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5分</w:t>
            </w:r>
          </w:p>
        </w:tc>
        <w:tc>
          <w:tcPr>
            <w:tcW w:w="7111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地理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标志产品在特定工艺或特定种养殖方式生产加工上，在保持传统生产加工工艺基础上，不断采用现代化手段提升品质且成效显著的，得4-5分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地理标志产品在特定工艺或特定种养殖方式生产加工上，在保持传统生产加工工艺基础上，不断采用现代化手段提升品质的，得0-3分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提供相关法律登记文本、注册簿、地方史志记载等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36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人文因素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（10分）</w:t>
            </w:r>
          </w:p>
        </w:tc>
        <w:tc>
          <w:tcPr>
            <w:tcW w:w="13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产品历史渊源情况</w:t>
            </w:r>
          </w:p>
        </w:tc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7分</w:t>
            </w:r>
          </w:p>
        </w:tc>
        <w:tc>
          <w:tcPr>
            <w:tcW w:w="7111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地理标志历史悠久、人文特征显著，文化底蕴丰厚的，得6-7分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地理标志历史人文特征明显，得4-5分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地理标志具有历史人文特征的，得0-3分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提供相关法律登记文本、注册簿、地方史志记载等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136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信誉及文化因素情况</w:t>
            </w:r>
          </w:p>
        </w:tc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3分</w:t>
            </w:r>
          </w:p>
        </w:tc>
        <w:tc>
          <w:tcPr>
            <w:tcW w:w="7111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地理标志产品信誉优，与产地文化因素关联强的，得3分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地理标志产品信誉好，与产地文化因素关联较强的，得2分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地理标志产品信誉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良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，与产地文化因素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有一定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关联的，得0-1分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提供相关法律登记文本、注册簿、地方史志记载等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36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自然因素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（5分）</w:t>
            </w:r>
          </w:p>
        </w:tc>
        <w:tc>
          <w:tcPr>
            <w:tcW w:w="13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特定质量与地域范围关系情况</w:t>
            </w:r>
          </w:p>
        </w:tc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5分</w:t>
            </w:r>
          </w:p>
        </w:tc>
        <w:tc>
          <w:tcPr>
            <w:tcW w:w="7111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地理标志保护区域清晰，特定质量高度依赖于地域气候等自然因素的，得4-5分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地理标志保护区域清晰，特定质量依赖于地域气候等自然因素的，得2-3分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地理标志保护区域清晰，特定质量与地域气候等自然因素存在关联的，得0-1分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提供相关法律登记文本、注册簿、地方史志记载等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36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保护举措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（40分）</w:t>
            </w:r>
          </w:p>
        </w:tc>
        <w:tc>
          <w:tcPr>
            <w:tcW w:w="121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管理机构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（5分）</w:t>
            </w:r>
          </w:p>
        </w:tc>
        <w:tc>
          <w:tcPr>
            <w:tcW w:w="1337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机构设置情况</w:t>
            </w:r>
          </w:p>
        </w:tc>
        <w:tc>
          <w:tcPr>
            <w:tcW w:w="1175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5分</w:t>
            </w:r>
          </w:p>
        </w:tc>
        <w:tc>
          <w:tcPr>
            <w:tcW w:w="711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地理标志管理机构配置健全，积极履行管理职责，制订专门的地理标志使用管理规则并落实的，得4-5分</w:t>
            </w:r>
          </w:p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地理标志管理机构配置完善，履行管理职责，制订地理标志相关使用管理规则并落实的，得0-3分</w:t>
            </w:r>
          </w:p>
        </w:tc>
        <w:tc>
          <w:tcPr>
            <w:tcW w:w="1350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文件或制度等证明材料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36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多重保护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（15分）</w:t>
            </w:r>
          </w:p>
        </w:tc>
        <w:tc>
          <w:tcPr>
            <w:tcW w:w="13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国内保护情况</w:t>
            </w:r>
          </w:p>
        </w:tc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5分</w:t>
            </w:r>
          </w:p>
        </w:tc>
        <w:tc>
          <w:tcPr>
            <w:tcW w:w="7111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积极运用地理标志商标、地理标志产品、农产品地理标志等开展三合一保护，且成效显著的，得4-5分</w:t>
            </w:r>
          </w:p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积极运用地理标志商标、地理标志产品、农产品地理标志中的两种形式开展保护且取得良好成效的，得2-3分</w:t>
            </w:r>
          </w:p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开展地理标志商标、地理标志产品、农产品地理标志中的一种形式开展保护且取得较好成效的，得0-1分</w:t>
            </w:r>
          </w:p>
        </w:tc>
        <w:tc>
          <w:tcPr>
            <w:tcW w:w="1350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相关注册证书等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36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国际保护情况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3分</w:t>
            </w:r>
          </w:p>
        </w:tc>
        <w:tc>
          <w:tcPr>
            <w:tcW w:w="7111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地理标志列入中欧地理标志保护名录的，得3分</w:t>
            </w:r>
          </w:p>
          <w:p>
            <w:pP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积极开展地理标志海外注册的，得0-2分</w:t>
            </w:r>
          </w:p>
        </w:tc>
        <w:tc>
          <w:tcPr>
            <w:tcW w:w="135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相关注册证书或公告等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136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示范区保护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情况</w:t>
            </w:r>
          </w:p>
        </w:tc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4分</w:t>
            </w:r>
          </w:p>
        </w:tc>
        <w:tc>
          <w:tcPr>
            <w:tcW w:w="7111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获批国家地理标志保护示范区的，得4分</w:t>
            </w:r>
          </w:p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获批开展国家地理标志保护示范区筹建的，得2-3分</w:t>
            </w:r>
          </w:p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积极准备筹建国家地理标志保护示范区的，得0-1分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相关公告等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36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法规规章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制订情况</w:t>
            </w:r>
          </w:p>
        </w:tc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3分</w:t>
            </w:r>
          </w:p>
        </w:tc>
        <w:tc>
          <w:tcPr>
            <w:tcW w:w="7111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出台地方法规保护的，得3分</w:t>
            </w:r>
          </w:p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出台政府规章保护的，得2分</w:t>
            </w:r>
          </w:p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出台党委政府专项政策保护的，得0-1分</w:t>
            </w:r>
          </w:p>
        </w:tc>
        <w:tc>
          <w:tcPr>
            <w:tcW w:w="1350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相关文件或公告等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36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专用标志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管理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（6分）</w:t>
            </w:r>
          </w:p>
        </w:tc>
        <w:tc>
          <w:tcPr>
            <w:tcW w:w="13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推行地理标志专用标志情况</w:t>
            </w:r>
          </w:p>
        </w:tc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3分</w:t>
            </w:r>
          </w:p>
        </w:tc>
        <w:tc>
          <w:tcPr>
            <w:tcW w:w="7111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地理标志市场主体获批专用标志覆盖率达90%及以上的，得3分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地理标志市场主体获批专用标志覆盖率达80%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-90%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的，得2分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地理标志市场主体获批专用标志覆盖率达70%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-80%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的，得1分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无须提供证明材料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36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专用标志市场主体追溯上链情况</w:t>
            </w:r>
          </w:p>
        </w:tc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3分</w:t>
            </w:r>
          </w:p>
        </w:tc>
        <w:tc>
          <w:tcPr>
            <w:tcW w:w="7111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推行专用标志市场主体追溯上链率达到90%及以上的，得3分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推行专用标志市场主体追溯上链率达到80%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-90%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的，得2分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推行专用标志市场主体追溯上链率达到70%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-80%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的，得1分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无须提供证明材料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36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产品质量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管理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（8分）</w:t>
            </w:r>
          </w:p>
        </w:tc>
        <w:tc>
          <w:tcPr>
            <w:tcW w:w="13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标准和技术规范制订及推广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应用情况</w:t>
            </w:r>
          </w:p>
        </w:tc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5分</w:t>
            </w:r>
          </w:p>
        </w:tc>
        <w:tc>
          <w:tcPr>
            <w:tcW w:w="7111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制订标准的，得3分，制订技术规范的，得2分；推广标准或技术规范的再得2分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相关标准文本或公告等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36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质量监督情况</w:t>
            </w:r>
          </w:p>
        </w:tc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3分</w:t>
            </w:r>
          </w:p>
        </w:tc>
        <w:tc>
          <w:tcPr>
            <w:tcW w:w="7111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建立质量监督体系，得0.5分；配备专业检测设备，得0.5分；配备专业技术人员得0.5分；开展检测工作，加强质量监督，得1.5分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相关检测证明材料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36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纠纷处理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（6分）</w:t>
            </w:r>
          </w:p>
        </w:tc>
        <w:tc>
          <w:tcPr>
            <w:tcW w:w="13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地理标志维权情况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4分</w:t>
            </w:r>
          </w:p>
        </w:tc>
        <w:tc>
          <w:tcPr>
            <w:tcW w:w="7111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积极配合行政或司法机关严厉打击侵权违法行为，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相关典型经验被推广的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，得3-4分</w:t>
            </w:r>
          </w:p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配合行政或司法机关查办地理标志案件的，得0-2</w:t>
            </w:r>
          </w:p>
        </w:tc>
        <w:tc>
          <w:tcPr>
            <w:tcW w:w="1350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相关做法证明材料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6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解决纠纷处理情况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2分</w:t>
            </w:r>
          </w:p>
        </w:tc>
        <w:tc>
          <w:tcPr>
            <w:tcW w:w="7111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地理标志权利人建立投诉纠纷处理机制，积极处理相关投诉纠纷，维护地理标志声誉和消费者权益的，得2分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地理标志权利人处理投诉纠纷的，得0-1分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相关文件或记录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36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运用效益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（30分）</w:t>
            </w:r>
          </w:p>
        </w:tc>
        <w:tc>
          <w:tcPr>
            <w:tcW w:w="121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经济效益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（22分）</w:t>
            </w:r>
          </w:p>
        </w:tc>
        <w:tc>
          <w:tcPr>
            <w:tcW w:w="13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产值情况</w:t>
            </w:r>
          </w:p>
        </w:tc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8分</w:t>
            </w:r>
          </w:p>
        </w:tc>
        <w:tc>
          <w:tcPr>
            <w:tcW w:w="7111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地理标志产品产值近三年连续明显增长的，得6-8分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地理标志产品产值三年来有一定增长的，得4-5分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地理标志产品产值近三年持平的，得0-3分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提供经济效益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说明表（格式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参考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提名表《被提名项目经济效益说明表》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）；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相关统计数据报表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36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利税情况</w:t>
            </w:r>
          </w:p>
        </w:tc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8分</w:t>
            </w:r>
          </w:p>
        </w:tc>
        <w:tc>
          <w:tcPr>
            <w:tcW w:w="7111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地理标志产品利税近三年连续明显增长的，得6-8分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地理标志产品利税三年来有一定增长的，得4-5分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地理标志产品利税近三年持平的，得0-3分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提供经济效益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说明表（格式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参考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提名表《被提名项目经济效益说明表》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）；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相关统计数据报表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36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出口情况</w:t>
            </w:r>
          </w:p>
        </w:tc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3分</w:t>
            </w:r>
          </w:p>
        </w:tc>
        <w:tc>
          <w:tcPr>
            <w:tcW w:w="7111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地理标志产品出口量近三年连续明显增长的，得3分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地理标志产品出口量三年来有一定增长的，得2分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地理标志产品出口量近三年持平的，得0-1分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提供经济效益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说明表（格式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val="en-US" w:eastAsia="zh-CN"/>
              </w:rPr>
              <w:t>参考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C00000"/>
                <w:kern w:val="2"/>
                <w:sz w:val="24"/>
                <w:szCs w:val="24"/>
                <w:lang w:val="en-US" w:eastAsia="zh-CN" w:bidi="ar"/>
              </w:rPr>
              <w:t>提名表《被提名项目经济效益说明表》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C00000"/>
                <w:sz w:val="24"/>
                <w:szCs w:val="24"/>
                <w:u w:val="none"/>
                <w:lang w:eastAsia="zh-CN"/>
              </w:rPr>
              <w:t>）；</w:t>
            </w: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相关统计数据报表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36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品牌建设情况</w:t>
            </w:r>
          </w:p>
        </w:tc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3分</w:t>
            </w:r>
          </w:p>
        </w:tc>
        <w:tc>
          <w:tcPr>
            <w:tcW w:w="7111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大力加强地理标志宣传，利用国际国内展览展销推介产品且推广成效明显的，得2-3分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开展地理标志宣传，利用展览展销推介产品的，得0-1分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相关活动证明材料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36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社会效益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（8分）</w:t>
            </w:r>
          </w:p>
        </w:tc>
        <w:tc>
          <w:tcPr>
            <w:tcW w:w="13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富民增收情况</w:t>
            </w:r>
          </w:p>
        </w:tc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4分</w:t>
            </w:r>
          </w:p>
        </w:tc>
        <w:tc>
          <w:tcPr>
            <w:tcW w:w="7111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地理标志带动从业人员、区域经济发展成效显著的，得3-4分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地理标志带动人员增收、区域发展效果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良好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的，得0-2分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相关统计数据报表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36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产业融合发展情况</w:t>
            </w:r>
          </w:p>
        </w:tc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4分</w:t>
            </w:r>
          </w:p>
        </w:tc>
        <w:tc>
          <w:tcPr>
            <w:tcW w:w="7111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地理标志打造成为3A级以上旅游景区或者积极开展地理标志电商馆等建设、融合产业发展成效显著的，得3-4分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地理标志打造成为旅游景区或者积极开展地理标志电商馆等建设、融合产业发展取得成效的，得0-2分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2"/>
                <w:sz w:val="24"/>
                <w:szCs w:val="24"/>
                <w:highlight w:val="none"/>
                <w:lang w:val="en-US" w:eastAsia="zh-CN" w:bidi="ar-SA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C00000"/>
                <w:sz w:val="24"/>
                <w:szCs w:val="24"/>
                <w:lang w:eastAsia="zh-CN"/>
              </w:rPr>
              <w:t>相关活动证明材料或公告等</w:t>
            </w:r>
          </w:p>
        </w:tc>
      </w:tr>
      <w:bookmarkEnd w:id="0"/>
    </w:tbl>
    <w:p>
      <w:pPr>
        <w:pStyle w:val="11"/>
        <w:jc w:val="center"/>
        <w:outlineLvl w:val="0"/>
        <w:rPr>
          <w:rFonts w:hint="eastAsia" w:ascii="方正小标宋简体" w:eastAsia="方正小标宋简体"/>
          <w:caps/>
          <w:color w:val="auto"/>
          <w:sz w:val="36"/>
          <w:szCs w:val="36"/>
          <w:highlight w:val="none"/>
          <w:lang w:val="en-US" w:eastAsia="zh-CN"/>
        </w:rPr>
      </w:pPr>
    </w:p>
    <w:p>
      <w:pPr>
        <w:pStyle w:val="7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254D2D75"/>
    <w:rsid w:val="06B766E6"/>
    <w:rsid w:val="099F5C8C"/>
    <w:rsid w:val="0B7D1238"/>
    <w:rsid w:val="0C9D2956"/>
    <w:rsid w:val="0CB53EF5"/>
    <w:rsid w:val="0F904BFB"/>
    <w:rsid w:val="103D0BD7"/>
    <w:rsid w:val="1732403F"/>
    <w:rsid w:val="18976A3E"/>
    <w:rsid w:val="1F6EEF3C"/>
    <w:rsid w:val="1FF266BE"/>
    <w:rsid w:val="226C4A41"/>
    <w:rsid w:val="254D2D75"/>
    <w:rsid w:val="27F1482F"/>
    <w:rsid w:val="2EB56A05"/>
    <w:rsid w:val="2F47FD42"/>
    <w:rsid w:val="319A3714"/>
    <w:rsid w:val="31C0664E"/>
    <w:rsid w:val="31C75D9E"/>
    <w:rsid w:val="36376F78"/>
    <w:rsid w:val="3F235E9B"/>
    <w:rsid w:val="3F634A8A"/>
    <w:rsid w:val="43087EF0"/>
    <w:rsid w:val="43C83F5E"/>
    <w:rsid w:val="458A4B1F"/>
    <w:rsid w:val="4C4E712E"/>
    <w:rsid w:val="4DE64358"/>
    <w:rsid w:val="4EAF0743"/>
    <w:rsid w:val="4ECC79F2"/>
    <w:rsid w:val="576BB4D0"/>
    <w:rsid w:val="5E590542"/>
    <w:rsid w:val="5EE114C2"/>
    <w:rsid w:val="6D2216E8"/>
    <w:rsid w:val="6DC50682"/>
    <w:rsid w:val="6F125A01"/>
    <w:rsid w:val="727F2F33"/>
    <w:rsid w:val="72AB324F"/>
    <w:rsid w:val="753F57C6"/>
    <w:rsid w:val="79C7FA12"/>
    <w:rsid w:val="7BFF4C39"/>
    <w:rsid w:val="7C530EBB"/>
    <w:rsid w:val="7DBFF2D0"/>
    <w:rsid w:val="7DFE09E6"/>
    <w:rsid w:val="7E4A5FA0"/>
    <w:rsid w:val="B8FE2F2E"/>
    <w:rsid w:val="D757D16E"/>
    <w:rsid w:val="E9F81CC4"/>
    <w:rsid w:val="EFBF2523"/>
    <w:rsid w:val="FBDFBDCA"/>
    <w:rsid w:val="FFBF432D"/>
    <w:rsid w:val="FFFFA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jc w:val="center"/>
      <w:outlineLvl w:val="0"/>
    </w:pPr>
    <w:rPr>
      <w:rFonts w:ascii="方正小标宋简体" w:eastAsia="方正小标宋简体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5">
    <w:name w:val="footer"/>
    <w:basedOn w:val="1"/>
    <w:qFormat/>
    <w:uiPriority w:val="99"/>
    <w:pPr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2">
    <w:name w:val="font51"/>
    <w:basedOn w:val="10"/>
    <w:qFormat/>
    <w:uiPriority w:val="0"/>
    <w:rPr>
      <w:rFonts w:hint="eastAsia" w:ascii="仿宋_GB2312" w:eastAsia="仿宋_GB2312" w:cs="仿宋_GB2312"/>
      <w:color w:val="FF0000"/>
      <w:sz w:val="22"/>
      <w:szCs w:val="22"/>
      <w:u w:val="none"/>
    </w:rPr>
  </w:style>
  <w:style w:type="character" w:customStyle="1" w:styleId="13">
    <w:name w:val="font41"/>
    <w:basedOn w:val="10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3009</Words>
  <Characters>3131</Characters>
  <Lines>0</Lines>
  <Paragraphs>0</Paragraphs>
  <TotalTime>3</TotalTime>
  <ScaleCrop>false</ScaleCrop>
  <LinksUpToDate>false</LinksUpToDate>
  <CharactersWithSpaces>3131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2022-10-14T06:54:00Z</dcterms:created>
  <dc:creator>井的男朋友</dc:creator>
  <cp:lastModifiedBy>王潇雨</cp:lastModifiedBy>
  <dcterms:modified xsi:type="dcterms:W3CDTF">2022-11-23T04:19:59Z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C63606644FC34B8F930D53FD05F186E9</vt:lpwstr>
  </property>
</Properties>
</file>