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4-3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eastAsia" w:hAnsi="宋体" w:cs="宋体"/>
          <w:b/>
          <w:bCs/>
          <w:sz w:val="64"/>
          <w:szCs w:val="64"/>
          <w:highlight w:val="yellow"/>
          <w:lang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实用新型专利</w:t>
      </w:r>
      <w:r>
        <w:rPr>
          <w:rFonts w:hint="eastAsia" w:hAnsi="宋体" w:cs="宋体"/>
          <w:b/>
          <w:bCs/>
          <w:sz w:val="64"/>
          <w:szCs w:val="64"/>
          <w:highlight w:val="none"/>
          <w:lang w:eastAsia="zh-CN"/>
        </w:rPr>
        <w:t>）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072"/>
        <w:gridCol w:w="1213"/>
        <w:gridCol w:w="1405"/>
        <w:gridCol w:w="2273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673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6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69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17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4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者的实用新型专利专利质量、创新性、实施效益及发展前景、运用及保护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870"/>
        <w:gridCol w:w="3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1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应当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者的实用新型专利专利质量、创新性、实施效益及发展前景、运用及保护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  <w:t>00字）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7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8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主管单位意见</w:t>
            </w:r>
          </w:p>
        </w:tc>
        <w:tc>
          <w:tcPr>
            <w:tcW w:w="6496" w:type="dxa"/>
            <w:noWrap w:val="0"/>
            <w:vAlign w:val="center"/>
          </w:tcPr>
          <w:p>
            <w:pPr>
              <w:pStyle w:val="13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年    月    日</w:t>
            </w:r>
          </w:p>
        </w:tc>
      </w:tr>
    </w:tbl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jc w:val="center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2198"/>
        <w:gridCol w:w="2277"/>
        <w:gridCol w:w="2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6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169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项目所属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领域</w:t>
            </w:r>
          </w:p>
        </w:tc>
        <w:tc>
          <w:tcPr>
            <w:tcW w:w="7169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化学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材料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机械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电学  </w:t>
            </w:r>
          </w:p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通信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光电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生物医药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27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7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716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曾获荣誉</w:t>
            </w:r>
          </w:p>
        </w:tc>
        <w:tc>
          <w:tcPr>
            <w:tcW w:w="716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27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388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013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</w:tbl>
    <w:p>
      <w:pPr>
        <w:jc w:val="left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jc w:val="center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3319"/>
        <w:gridCol w:w="5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实用新型名称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3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2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3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5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9071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05" w:hRule="atLeast"/>
          <w:jc w:val="center"/>
        </w:trPr>
        <w:tc>
          <w:tcPr>
            <w:tcW w:w="907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2.专利质量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（由被提名单位填写，主要内容请对照《浙江省知识产权奖励办法》《浙江省知识产权奖励办法实施细则（试行）》附件《实用新型专利评价细则》“专利质量”相关要求说明情况，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583" w:hRule="atLeast"/>
          <w:jc w:val="center"/>
        </w:trPr>
        <w:tc>
          <w:tcPr>
            <w:tcW w:w="8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由被提名单位填写，主要内容请对照《浙江省知识产权奖励办法》《浙江省知识产权奖励办法实施细则（试行）》附件《实用新型专利评价细则》“创新性”相关要求说明情况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  <w:t>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42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94" w:hRule="atLeast"/>
          <w:jc w:val="center"/>
        </w:trPr>
        <w:tc>
          <w:tcPr>
            <w:tcW w:w="8420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（由被提名单位填写，主要内容请对照《浙江省知识产权奖励办法》《浙江省知识产权奖励办法实施细则（试行）》附件《实用新型专利评价细则》“实施效益及发展前景”相关要求说明情况，限500字）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42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5.运用及保护举措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27" w:hRule="atLeast"/>
          <w:jc w:val="center"/>
        </w:trPr>
        <w:tc>
          <w:tcPr>
            <w:tcW w:w="8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由被提名单位填写，主要内容请对照《浙江省知识产权奖励办法》《浙江省知识产权奖励办法实施细则（试行）》附件《实用新型专利评价细则》“运用及保护举措”相关要求说明情况，限500字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方正小标宋简体" w:hAnsi="方正小标宋简体" w:eastAsia="方正小标宋简体" w:cs="方正小标宋简体"/>
          <w:bCs/>
          <w:sz w:val="40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2306"/>
        <w:gridCol w:w="1382"/>
        <w:gridCol w:w="1382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3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实施日至2022年底</w:t>
            </w: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306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1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3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备注：由被提名单位填写，应写明经济效益计算过程，并围绕专利实施以来新增销售额、利润、出口额，及专利密集型产品在同类产品/服务的市场份额占比等进行说明。</w:t>
            </w:r>
          </w:p>
        </w:tc>
      </w:tr>
    </w:tbl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0129D1"/>
    <w:rsid w:val="013201A2"/>
    <w:rsid w:val="019C1C1A"/>
    <w:rsid w:val="019F3372"/>
    <w:rsid w:val="021A25DC"/>
    <w:rsid w:val="02750329"/>
    <w:rsid w:val="02772F47"/>
    <w:rsid w:val="02880EF8"/>
    <w:rsid w:val="0308490C"/>
    <w:rsid w:val="0356273E"/>
    <w:rsid w:val="041735B1"/>
    <w:rsid w:val="04483022"/>
    <w:rsid w:val="04D31337"/>
    <w:rsid w:val="064E7477"/>
    <w:rsid w:val="069B6500"/>
    <w:rsid w:val="06B62CBE"/>
    <w:rsid w:val="06C60583"/>
    <w:rsid w:val="07013F3A"/>
    <w:rsid w:val="080F08D8"/>
    <w:rsid w:val="08181F56"/>
    <w:rsid w:val="08857FF0"/>
    <w:rsid w:val="08B5322E"/>
    <w:rsid w:val="09067F2D"/>
    <w:rsid w:val="09A51C66"/>
    <w:rsid w:val="09D34D6F"/>
    <w:rsid w:val="0A197F04"/>
    <w:rsid w:val="0AA55229"/>
    <w:rsid w:val="0B0E131B"/>
    <w:rsid w:val="0B3C6867"/>
    <w:rsid w:val="0B7D1FFD"/>
    <w:rsid w:val="0C2443FA"/>
    <w:rsid w:val="0C3A20DE"/>
    <w:rsid w:val="0C7B5FAF"/>
    <w:rsid w:val="0CAD15B2"/>
    <w:rsid w:val="0CD3628C"/>
    <w:rsid w:val="0D155097"/>
    <w:rsid w:val="0D411534"/>
    <w:rsid w:val="0D885665"/>
    <w:rsid w:val="0D961542"/>
    <w:rsid w:val="0E15651D"/>
    <w:rsid w:val="0E410C26"/>
    <w:rsid w:val="0F6872A6"/>
    <w:rsid w:val="0F6F4781"/>
    <w:rsid w:val="0F7038A0"/>
    <w:rsid w:val="10354819"/>
    <w:rsid w:val="11F7422A"/>
    <w:rsid w:val="132E3BC0"/>
    <w:rsid w:val="13331EDA"/>
    <w:rsid w:val="13411603"/>
    <w:rsid w:val="13737F6D"/>
    <w:rsid w:val="13A50343"/>
    <w:rsid w:val="161834AA"/>
    <w:rsid w:val="16272C2C"/>
    <w:rsid w:val="16474240"/>
    <w:rsid w:val="17D268F8"/>
    <w:rsid w:val="17EC0AAA"/>
    <w:rsid w:val="180F2C66"/>
    <w:rsid w:val="185A794E"/>
    <w:rsid w:val="18B13A79"/>
    <w:rsid w:val="18BA7B4D"/>
    <w:rsid w:val="19166146"/>
    <w:rsid w:val="194330AF"/>
    <w:rsid w:val="1990235A"/>
    <w:rsid w:val="19A54AF5"/>
    <w:rsid w:val="1B0677E3"/>
    <w:rsid w:val="1B616F14"/>
    <w:rsid w:val="1BEB48FD"/>
    <w:rsid w:val="1C422BD3"/>
    <w:rsid w:val="1E5E7A6C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DA45A9"/>
    <w:rsid w:val="223C00C4"/>
    <w:rsid w:val="22575197"/>
    <w:rsid w:val="2319558F"/>
    <w:rsid w:val="23445A37"/>
    <w:rsid w:val="2377358E"/>
    <w:rsid w:val="23DD6127"/>
    <w:rsid w:val="24D740D4"/>
    <w:rsid w:val="25F12FE0"/>
    <w:rsid w:val="260C7250"/>
    <w:rsid w:val="26146193"/>
    <w:rsid w:val="27295C08"/>
    <w:rsid w:val="27532368"/>
    <w:rsid w:val="277516A0"/>
    <w:rsid w:val="277976C4"/>
    <w:rsid w:val="27D42FC8"/>
    <w:rsid w:val="288527C5"/>
    <w:rsid w:val="289C7812"/>
    <w:rsid w:val="2935034B"/>
    <w:rsid w:val="29597367"/>
    <w:rsid w:val="29671ECA"/>
    <w:rsid w:val="29E913CA"/>
    <w:rsid w:val="29FD45DD"/>
    <w:rsid w:val="2AF21C68"/>
    <w:rsid w:val="2B2438D4"/>
    <w:rsid w:val="2BC453B2"/>
    <w:rsid w:val="2D336A1D"/>
    <w:rsid w:val="2DBF2A94"/>
    <w:rsid w:val="2E254C32"/>
    <w:rsid w:val="2FF81ACE"/>
    <w:rsid w:val="30555354"/>
    <w:rsid w:val="31967603"/>
    <w:rsid w:val="32542787"/>
    <w:rsid w:val="32737C4C"/>
    <w:rsid w:val="332B743C"/>
    <w:rsid w:val="33811DDB"/>
    <w:rsid w:val="339A10EE"/>
    <w:rsid w:val="34626F39"/>
    <w:rsid w:val="34980D68"/>
    <w:rsid w:val="355E34CD"/>
    <w:rsid w:val="36387749"/>
    <w:rsid w:val="36981915"/>
    <w:rsid w:val="36CF2995"/>
    <w:rsid w:val="37A10C9D"/>
    <w:rsid w:val="38882751"/>
    <w:rsid w:val="39577967"/>
    <w:rsid w:val="397401C6"/>
    <w:rsid w:val="39A459A0"/>
    <w:rsid w:val="3A3B3FCE"/>
    <w:rsid w:val="3A43428E"/>
    <w:rsid w:val="3AA60379"/>
    <w:rsid w:val="3B03366D"/>
    <w:rsid w:val="3B2C6AD0"/>
    <w:rsid w:val="3DB22A28"/>
    <w:rsid w:val="3DED69EA"/>
    <w:rsid w:val="3E795865"/>
    <w:rsid w:val="3EBD1B20"/>
    <w:rsid w:val="3EBF7C5B"/>
    <w:rsid w:val="3FB72339"/>
    <w:rsid w:val="40AC6710"/>
    <w:rsid w:val="41014627"/>
    <w:rsid w:val="41084AB6"/>
    <w:rsid w:val="41E16623"/>
    <w:rsid w:val="41F5679C"/>
    <w:rsid w:val="43790D20"/>
    <w:rsid w:val="43866F99"/>
    <w:rsid w:val="43DB5480"/>
    <w:rsid w:val="43F270EB"/>
    <w:rsid w:val="43F35DD3"/>
    <w:rsid w:val="443F5AC6"/>
    <w:rsid w:val="462B7D22"/>
    <w:rsid w:val="47B107AF"/>
    <w:rsid w:val="47B70824"/>
    <w:rsid w:val="47E74D45"/>
    <w:rsid w:val="480F7C6F"/>
    <w:rsid w:val="48D96031"/>
    <w:rsid w:val="491D05E3"/>
    <w:rsid w:val="49690147"/>
    <w:rsid w:val="498E1F2A"/>
    <w:rsid w:val="49B56541"/>
    <w:rsid w:val="49CB6796"/>
    <w:rsid w:val="4A2812C7"/>
    <w:rsid w:val="4AE3336F"/>
    <w:rsid w:val="4B9C64D0"/>
    <w:rsid w:val="4BBC4723"/>
    <w:rsid w:val="4C1670B9"/>
    <w:rsid w:val="4C6A38FC"/>
    <w:rsid w:val="4CFB4554"/>
    <w:rsid w:val="4D5819A6"/>
    <w:rsid w:val="4D5C68C0"/>
    <w:rsid w:val="4D673998"/>
    <w:rsid w:val="4E4D0DDF"/>
    <w:rsid w:val="4EB250E6"/>
    <w:rsid w:val="4EB3752B"/>
    <w:rsid w:val="4EC23E60"/>
    <w:rsid w:val="4F251D5C"/>
    <w:rsid w:val="4F3A75B6"/>
    <w:rsid w:val="4F537848"/>
    <w:rsid w:val="4FC73764"/>
    <w:rsid w:val="504E2DD2"/>
    <w:rsid w:val="520A1690"/>
    <w:rsid w:val="52CF305D"/>
    <w:rsid w:val="53D7C30B"/>
    <w:rsid w:val="53D97507"/>
    <w:rsid w:val="53ED0749"/>
    <w:rsid w:val="54193DDF"/>
    <w:rsid w:val="54630272"/>
    <w:rsid w:val="55817791"/>
    <w:rsid w:val="55D539C8"/>
    <w:rsid w:val="560876EB"/>
    <w:rsid w:val="56384F6E"/>
    <w:rsid w:val="565E04E9"/>
    <w:rsid w:val="56AF0B5B"/>
    <w:rsid w:val="56BA7D0A"/>
    <w:rsid w:val="571A43BF"/>
    <w:rsid w:val="57927492"/>
    <w:rsid w:val="57A20117"/>
    <w:rsid w:val="57A23F4A"/>
    <w:rsid w:val="57B6349C"/>
    <w:rsid w:val="58E72F9C"/>
    <w:rsid w:val="58E85E3C"/>
    <w:rsid w:val="58F46A27"/>
    <w:rsid w:val="59353378"/>
    <w:rsid w:val="59811AAB"/>
    <w:rsid w:val="5A414389"/>
    <w:rsid w:val="5A9D4E9D"/>
    <w:rsid w:val="5ABF2A31"/>
    <w:rsid w:val="5B0202CC"/>
    <w:rsid w:val="5B235D6D"/>
    <w:rsid w:val="5B884626"/>
    <w:rsid w:val="5C1B076F"/>
    <w:rsid w:val="5C6A37AB"/>
    <w:rsid w:val="5CC04E72"/>
    <w:rsid w:val="5D16452A"/>
    <w:rsid w:val="5D197BC9"/>
    <w:rsid w:val="5D935A6B"/>
    <w:rsid w:val="5DFF6AFB"/>
    <w:rsid w:val="5E8E3675"/>
    <w:rsid w:val="5F7A6B5B"/>
    <w:rsid w:val="60EC22C4"/>
    <w:rsid w:val="61D339C5"/>
    <w:rsid w:val="61DA0784"/>
    <w:rsid w:val="61EB1864"/>
    <w:rsid w:val="62067117"/>
    <w:rsid w:val="62722BF7"/>
    <w:rsid w:val="63350D06"/>
    <w:rsid w:val="63F00669"/>
    <w:rsid w:val="645F6C1C"/>
    <w:rsid w:val="660841F2"/>
    <w:rsid w:val="660C5D19"/>
    <w:rsid w:val="666D7E19"/>
    <w:rsid w:val="67190091"/>
    <w:rsid w:val="67F307F2"/>
    <w:rsid w:val="67FD6F7B"/>
    <w:rsid w:val="68B76A6C"/>
    <w:rsid w:val="68C42214"/>
    <w:rsid w:val="690E58E3"/>
    <w:rsid w:val="69A91168"/>
    <w:rsid w:val="6A2829D5"/>
    <w:rsid w:val="6A694D9B"/>
    <w:rsid w:val="6B1B6095"/>
    <w:rsid w:val="6B207B1F"/>
    <w:rsid w:val="6B7E4876"/>
    <w:rsid w:val="6B9B03A5"/>
    <w:rsid w:val="6BC07195"/>
    <w:rsid w:val="6CCE7137"/>
    <w:rsid w:val="6D5B09CB"/>
    <w:rsid w:val="6D662A25"/>
    <w:rsid w:val="6E3711BE"/>
    <w:rsid w:val="6ED265C5"/>
    <w:rsid w:val="6EDB4F1F"/>
    <w:rsid w:val="703F49C7"/>
    <w:rsid w:val="70425E72"/>
    <w:rsid w:val="705F55AE"/>
    <w:rsid w:val="70A31C3C"/>
    <w:rsid w:val="71276C16"/>
    <w:rsid w:val="71393671"/>
    <w:rsid w:val="71CE2905"/>
    <w:rsid w:val="7209703D"/>
    <w:rsid w:val="732F15D5"/>
    <w:rsid w:val="738D11AA"/>
    <w:rsid w:val="740F65A1"/>
    <w:rsid w:val="75AB3A60"/>
    <w:rsid w:val="75C64B0F"/>
    <w:rsid w:val="76004806"/>
    <w:rsid w:val="775C10DE"/>
    <w:rsid w:val="77EA3BAB"/>
    <w:rsid w:val="780779A0"/>
    <w:rsid w:val="787225AD"/>
    <w:rsid w:val="78904E18"/>
    <w:rsid w:val="789D71B2"/>
    <w:rsid w:val="78FB4CCA"/>
    <w:rsid w:val="7A9E346B"/>
    <w:rsid w:val="7B3F0146"/>
    <w:rsid w:val="7BFC781D"/>
    <w:rsid w:val="7C496501"/>
    <w:rsid w:val="7C5779B5"/>
    <w:rsid w:val="7C9B4828"/>
    <w:rsid w:val="7CBC51FE"/>
    <w:rsid w:val="7D6A31C4"/>
    <w:rsid w:val="7DFA64D5"/>
    <w:rsid w:val="7E9C52E7"/>
    <w:rsid w:val="7ECB269C"/>
    <w:rsid w:val="7EEC1DCB"/>
    <w:rsid w:val="7EEC622F"/>
    <w:rsid w:val="7FBEFED0"/>
    <w:rsid w:val="F94F40D1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1873</Words>
  <Characters>1933</Characters>
  <Lines>16</Lines>
  <Paragraphs>4</Paragraphs>
  <TotalTime>1</TotalTime>
  <ScaleCrop>false</ScaleCrop>
  <LinksUpToDate>false</LinksUpToDate>
  <CharactersWithSpaces>2378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2022-11-22T14:44:18Z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85553C415AC64CD0A0BE46449C147991</vt:lpwstr>
  </property>
</Properties>
</file>